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C4" w:rsidRPr="00CC44A4" w:rsidRDefault="00EB56C4" w:rsidP="00EB56C4">
      <w:pPr>
        <w:jc w:val="center"/>
        <w:rPr>
          <w:rFonts w:asciiTheme="minorHAnsi" w:hAnsiTheme="minorHAnsi" w:cstheme="minorHAnsi"/>
          <w:b/>
          <w:szCs w:val="20"/>
        </w:rPr>
      </w:pPr>
      <w:r w:rsidRPr="00CC44A4">
        <w:rPr>
          <w:rFonts w:asciiTheme="minorHAnsi" w:hAnsiTheme="minorHAnsi" w:cstheme="minorHAnsi"/>
          <w:b/>
          <w:szCs w:val="20"/>
        </w:rPr>
        <w:t xml:space="preserve">A Concorde Értékpapír </w:t>
      </w:r>
      <w:proofErr w:type="spellStart"/>
      <w:r w:rsidRPr="00CC44A4">
        <w:rPr>
          <w:rFonts w:asciiTheme="minorHAnsi" w:hAnsiTheme="minorHAnsi" w:cstheme="minorHAnsi"/>
          <w:b/>
          <w:szCs w:val="20"/>
        </w:rPr>
        <w:t>Zrt</w:t>
      </w:r>
      <w:proofErr w:type="spellEnd"/>
      <w:r w:rsidRPr="00CC44A4">
        <w:rPr>
          <w:rFonts w:asciiTheme="minorHAnsi" w:hAnsiTheme="minorHAnsi" w:cstheme="minorHAnsi"/>
          <w:b/>
          <w:szCs w:val="20"/>
        </w:rPr>
        <w:t xml:space="preserve">. tájékoztatása </w:t>
      </w:r>
      <w:r>
        <w:rPr>
          <w:rFonts w:asciiTheme="minorHAnsi" w:hAnsiTheme="minorHAnsi" w:cstheme="minorHAnsi"/>
          <w:b/>
          <w:szCs w:val="20"/>
        </w:rPr>
        <w:t xml:space="preserve">Kondíciós Listájának </w:t>
      </w:r>
      <w:r w:rsidRPr="00CC44A4">
        <w:rPr>
          <w:rFonts w:asciiTheme="minorHAnsi" w:hAnsiTheme="minorHAnsi" w:cstheme="minorHAnsi"/>
          <w:b/>
          <w:szCs w:val="20"/>
        </w:rPr>
        <w:t>201</w:t>
      </w:r>
      <w:r>
        <w:rPr>
          <w:rFonts w:asciiTheme="minorHAnsi" w:hAnsiTheme="minorHAnsi" w:cstheme="minorHAnsi"/>
          <w:b/>
          <w:szCs w:val="20"/>
        </w:rPr>
        <w:t xml:space="preserve">5. </w:t>
      </w:r>
      <w:r w:rsidR="006D3F3C">
        <w:rPr>
          <w:rFonts w:asciiTheme="minorHAnsi" w:hAnsiTheme="minorHAnsi" w:cstheme="minorHAnsi"/>
          <w:b/>
          <w:szCs w:val="20"/>
        </w:rPr>
        <w:t>november 11</w:t>
      </w:r>
      <w:r>
        <w:rPr>
          <w:rFonts w:asciiTheme="minorHAnsi" w:hAnsiTheme="minorHAnsi" w:cstheme="minorHAnsi"/>
          <w:b/>
          <w:szCs w:val="20"/>
        </w:rPr>
        <w:t>.</w:t>
      </w:r>
      <w:r w:rsidRPr="00CC44A4">
        <w:rPr>
          <w:rFonts w:asciiTheme="minorHAnsi" w:hAnsiTheme="minorHAnsi" w:cstheme="minorHAnsi"/>
          <w:b/>
          <w:szCs w:val="20"/>
        </w:rPr>
        <w:t xml:space="preserve"> napjától hatályos módosulásáról</w:t>
      </w:r>
    </w:p>
    <w:p w:rsidR="00EB56C4" w:rsidRPr="00CC44A4" w:rsidRDefault="00EB56C4" w:rsidP="00EB56C4">
      <w:pPr>
        <w:jc w:val="center"/>
        <w:rPr>
          <w:rFonts w:asciiTheme="minorHAnsi" w:hAnsiTheme="minorHAnsi" w:cstheme="minorHAnsi"/>
          <w:b/>
          <w:szCs w:val="20"/>
        </w:rPr>
      </w:pPr>
    </w:p>
    <w:p w:rsidR="00EB56C4" w:rsidRPr="00CC44A4" w:rsidRDefault="00EB56C4" w:rsidP="00EB56C4">
      <w:pPr>
        <w:pStyle w:val="Szvegtrzs3"/>
        <w:rPr>
          <w:rFonts w:asciiTheme="minorHAnsi" w:hAnsiTheme="minorHAnsi" w:cstheme="minorHAnsi"/>
          <w:szCs w:val="20"/>
        </w:rPr>
      </w:pPr>
      <w:r w:rsidRPr="00CC44A4">
        <w:rPr>
          <w:rFonts w:asciiTheme="minorHAnsi" w:hAnsiTheme="minorHAnsi" w:cstheme="minorHAnsi"/>
          <w:szCs w:val="20"/>
        </w:rPr>
        <w:t xml:space="preserve">A Concorde Értékpapír </w:t>
      </w:r>
      <w:proofErr w:type="spellStart"/>
      <w:r w:rsidRPr="00CC44A4">
        <w:rPr>
          <w:rFonts w:asciiTheme="minorHAnsi" w:hAnsiTheme="minorHAnsi" w:cstheme="minorHAnsi"/>
          <w:szCs w:val="20"/>
        </w:rPr>
        <w:t>Zrt</w:t>
      </w:r>
      <w:proofErr w:type="spellEnd"/>
      <w:r w:rsidRPr="00CC44A4">
        <w:rPr>
          <w:rFonts w:asciiTheme="minorHAnsi" w:hAnsiTheme="minorHAnsi" w:cstheme="minorHAnsi"/>
          <w:szCs w:val="20"/>
        </w:rPr>
        <w:t xml:space="preserve">. (1120 Budapest, Alkotás utca 50.) közzéteszi, hogy </w:t>
      </w:r>
      <w:r w:rsidRPr="00CC44A4">
        <w:rPr>
          <w:rFonts w:asciiTheme="minorHAnsi" w:hAnsiTheme="minorHAnsi" w:cstheme="minorHAnsi"/>
          <w:b/>
          <w:szCs w:val="20"/>
        </w:rPr>
        <w:t>201</w:t>
      </w:r>
      <w:r>
        <w:rPr>
          <w:rFonts w:asciiTheme="minorHAnsi" w:hAnsiTheme="minorHAnsi" w:cstheme="minorHAnsi"/>
          <w:b/>
          <w:szCs w:val="20"/>
        </w:rPr>
        <w:t xml:space="preserve">5. </w:t>
      </w:r>
      <w:r w:rsidR="006D3F3C">
        <w:rPr>
          <w:rFonts w:asciiTheme="minorHAnsi" w:hAnsiTheme="minorHAnsi" w:cstheme="minorHAnsi"/>
          <w:b/>
          <w:szCs w:val="20"/>
        </w:rPr>
        <w:t>november 11</w:t>
      </w:r>
      <w:r>
        <w:rPr>
          <w:rFonts w:asciiTheme="minorHAnsi" w:hAnsiTheme="minorHAnsi" w:cstheme="minorHAnsi"/>
          <w:b/>
          <w:szCs w:val="20"/>
        </w:rPr>
        <w:t>.</w:t>
      </w:r>
      <w:r w:rsidRPr="00CC44A4">
        <w:rPr>
          <w:rFonts w:asciiTheme="minorHAnsi" w:hAnsiTheme="minorHAnsi" w:cstheme="minorHAnsi"/>
          <w:szCs w:val="20"/>
        </w:rPr>
        <w:t xml:space="preserve"> napjával módosítja </w:t>
      </w:r>
      <w:r>
        <w:rPr>
          <w:rFonts w:asciiTheme="minorHAnsi" w:hAnsiTheme="minorHAnsi" w:cstheme="minorHAnsi"/>
          <w:szCs w:val="20"/>
        </w:rPr>
        <w:t>Kondíciós Listáját</w:t>
      </w:r>
      <w:r w:rsidRPr="00CC44A4">
        <w:rPr>
          <w:rFonts w:asciiTheme="minorHAnsi" w:hAnsiTheme="minorHAnsi" w:cstheme="minorHAnsi"/>
          <w:szCs w:val="20"/>
        </w:rPr>
        <w:t xml:space="preserve">. </w:t>
      </w:r>
    </w:p>
    <w:p w:rsidR="00EB56C4" w:rsidRPr="00CC44A4" w:rsidRDefault="00EB56C4" w:rsidP="00EB56C4">
      <w:pPr>
        <w:pStyle w:val="Szvegtrzs3"/>
        <w:rPr>
          <w:rFonts w:asciiTheme="minorHAnsi" w:hAnsiTheme="minorHAnsi" w:cstheme="minorHAnsi"/>
          <w:szCs w:val="20"/>
        </w:rPr>
      </w:pPr>
    </w:p>
    <w:p w:rsidR="00EB56C4" w:rsidRDefault="00EB56C4" w:rsidP="00EB56C4">
      <w:pPr>
        <w:pStyle w:val="Szvegtrzs3"/>
        <w:rPr>
          <w:rFonts w:asciiTheme="minorHAnsi" w:hAnsiTheme="minorHAnsi" w:cstheme="minorHAnsi"/>
          <w:szCs w:val="20"/>
        </w:rPr>
      </w:pPr>
    </w:p>
    <w:p w:rsidR="00EB56C4" w:rsidRDefault="00EB56C4" w:rsidP="00EB56C4">
      <w:pPr>
        <w:pStyle w:val="Szvegtrzs3"/>
        <w:rPr>
          <w:rFonts w:asciiTheme="minorHAnsi" w:hAnsiTheme="minorHAnsi" w:cstheme="minorHAnsi"/>
          <w:b/>
          <w:szCs w:val="20"/>
        </w:rPr>
      </w:pPr>
      <w:r w:rsidRPr="009300D7">
        <w:rPr>
          <w:rFonts w:asciiTheme="minorHAnsi" w:hAnsiTheme="minorHAnsi" w:cstheme="minorHAnsi"/>
          <w:b/>
          <w:szCs w:val="20"/>
        </w:rPr>
        <w:t>A főbb Kondíciós Lista módosítások az alábbiak:</w:t>
      </w:r>
    </w:p>
    <w:p w:rsidR="009300D7" w:rsidRDefault="009300D7" w:rsidP="00EB56C4">
      <w:pPr>
        <w:pStyle w:val="Szvegtrzs3"/>
        <w:rPr>
          <w:rFonts w:asciiTheme="minorHAnsi" w:hAnsiTheme="minorHAnsi" w:cstheme="minorHAnsi"/>
          <w:b/>
          <w:szCs w:val="20"/>
        </w:rPr>
      </w:pPr>
    </w:p>
    <w:p w:rsidR="00797822" w:rsidRPr="006D3F3C" w:rsidRDefault="009300D7" w:rsidP="006D3F3C">
      <w:pPr>
        <w:pStyle w:val="Szvegtrzs3"/>
        <w:rPr>
          <w:rFonts w:asciiTheme="minorHAnsi" w:hAnsiTheme="minorHAnsi" w:cstheme="minorHAnsi"/>
          <w:b/>
          <w:szCs w:val="20"/>
        </w:rPr>
      </w:pPr>
      <w:r w:rsidRPr="009300D7">
        <w:rPr>
          <w:rFonts w:asciiTheme="minorHAnsi" w:hAnsiTheme="minorHAnsi" w:cstheme="minorHAnsi"/>
          <w:szCs w:val="20"/>
        </w:rPr>
        <w:t>1. Módosul</w:t>
      </w:r>
      <w:r w:rsidR="00091B06">
        <w:rPr>
          <w:rFonts w:asciiTheme="minorHAnsi" w:hAnsiTheme="minorHAnsi" w:cstheme="minorHAnsi"/>
          <w:szCs w:val="20"/>
        </w:rPr>
        <w:t xml:space="preserve"> a</w:t>
      </w:r>
      <w:r w:rsidRPr="009300D7">
        <w:rPr>
          <w:rFonts w:asciiTheme="minorHAnsi" w:hAnsiTheme="minorHAnsi" w:cstheme="minorHAnsi"/>
          <w:szCs w:val="20"/>
        </w:rPr>
        <w:t xml:space="preserve"> </w:t>
      </w:r>
      <w:r w:rsidR="006D3F3C">
        <w:rPr>
          <w:rFonts w:asciiTheme="minorHAnsi" w:hAnsiTheme="minorHAnsi" w:cstheme="minorHAnsi"/>
          <w:szCs w:val="20"/>
        </w:rPr>
        <w:t>Citadella Származtatott Befektetési alap (</w:t>
      </w:r>
      <w:r w:rsidR="006D3F3C" w:rsidRPr="006D3F3C">
        <w:rPr>
          <w:rFonts w:asciiTheme="minorHAnsi" w:hAnsiTheme="minorHAnsi" w:cstheme="minorHAnsi"/>
          <w:szCs w:val="20"/>
        </w:rPr>
        <w:t>HU0000707948</w:t>
      </w:r>
      <w:r w:rsidR="006D3F3C">
        <w:rPr>
          <w:rFonts w:ascii="Calibri" w:hAnsi="Calibri"/>
          <w:color w:val="000000"/>
          <w:sz w:val="16"/>
          <w:szCs w:val="16"/>
        </w:rPr>
        <w:t xml:space="preserve">) </w:t>
      </w:r>
      <w:r w:rsidR="006D3F3C" w:rsidRPr="006D3F3C">
        <w:rPr>
          <w:rFonts w:asciiTheme="minorHAnsi" w:hAnsiTheme="minorHAnsi" w:cstheme="minorHAnsi"/>
          <w:szCs w:val="20"/>
        </w:rPr>
        <w:t>vételi jutaléka</w:t>
      </w:r>
    </w:p>
    <w:p w:rsidR="009300D7" w:rsidRPr="006D3F3C" w:rsidRDefault="009300D7" w:rsidP="00EB56C4">
      <w:pPr>
        <w:pStyle w:val="Szvegtrzs3"/>
        <w:rPr>
          <w:rFonts w:asciiTheme="minorHAnsi" w:hAnsiTheme="minorHAnsi" w:cstheme="minorHAnsi"/>
          <w:b/>
          <w:szCs w:val="20"/>
        </w:rPr>
      </w:pPr>
    </w:p>
    <w:p w:rsidR="00EB56C4" w:rsidRPr="00CC44A4" w:rsidRDefault="00EB56C4" w:rsidP="00091B06">
      <w:pPr>
        <w:pStyle w:val="Szvegtrzs3"/>
        <w:rPr>
          <w:rFonts w:asciiTheme="minorHAnsi" w:hAnsiTheme="minorHAnsi" w:cstheme="minorHAnsi"/>
          <w:szCs w:val="20"/>
        </w:rPr>
      </w:pPr>
    </w:p>
    <w:p w:rsidR="00EB56C4" w:rsidRDefault="00EB56C4" w:rsidP="00EB56C4">
      <w:pPr>
        <w:pStyle w:val="Szvegtrzs2"/>
        <w:rPr>
          <w:rFonts w:asciiTheme="minorHAnsi" w:hAnsiTheme="minorHAnsi" w:cstheme="minorHAnsi"/>
          <w:szCs w:val="20"/>
        </w:rPr>
      </w:pPr>
    </w:p>
    <w:p w:rsidR="00EB56C4" w:rsidRPr="00CC44A4" w:rsidRDefault="00EB56C4" w:rsidP="00EB56C4">
      <w:pPr>
        <w:pStyle w:val="Szvegtrzs2"/>
        <w:rPr>
          <w:rFonts w:asciiTheme="minorHAnsi" w:hAnsiTheme="minorHAnsi" w:cstheme="minorHAnsi"/>
          <w:bCs/>
          <w:iCs/>
          <w:szCs w:val="20"/>
        </w:rPr>
      </w:pPr>
      <w:r w:rsidRPr="00CC44A4">
        <w:rPr>
          <w:rFonts w:asciiTheme="minorHAnsi" w:hAnsiTheme="minorHAnsi" w:cstheme="minorHAnsi"/>
          <w:szCs w:val="20"/>
        </w:rPr>
        <w:t xml:space="preserve">Amennyiben bármilyen kérdésük felmerül, munkatársaink készséggel állnak rendelkezésükre. A módosított </w:t>
      </w:r>
      <w:r>
        <w:rPr>
          <w:rFonts w:asciiTheme="minorHAnsi" w:hAnsiTheme="minorHAnsi" w:cstheme="minorHAnsi"/>
          <w:szCs w:val="20"/>
        </w:rPr>
        <w:t>Kondíciós Lista</w:t>
      </w:r>
      <w:r w:rsidRPr="00CC44A4">
        <w:rPr>
          <w:rFonts w:asciiTheme="minorHAnsi" w:hAnsiTheme="minorHAnsi" w:cstheme="minorHAnsi"/>
          <w:szCs w:val="20"/>
        </w:rPr>
        <w:t xml:space="preserve"> 201</w:t>
      </w:r>
      <w:r>
        <w:rPr>
          <w:rFonts w:asciiTheme="minorHAnsi" w:hAnsiTheme="minorHAnsi" w:cstheme="minorHAnsi"/>
          <w:szCs w:val="20"/>
        </w:rPr>
        <w:t xml:space="preserve">5. </w:t>
      </w:r>
      <w:r w:rsidR="006D3F3C">
        <w:rPr>
          <w:rFonts w:asciiTheme="minorHAnsi" w:hAnsiTheme="minorHAnsi" w:cstheme="minorHAnsi"/>
          <w:szCs w:val="20"/>
        </w:rPr>
        <w:t>november 11</w:t>
      </w:r>
      <w:r w:rsidRPr="00CC44A4">
        <w:rPr>
          <w:rFonts w:asciiTheme="minorHAnsi" w:hAnsiTheme="minorHAnsi" w:cstheme="minorHAnsi"/>
          <w:szCs w:val="20"/>
        </w:rPr>
        <w:t>. napjától elérhető a Concorde ügyfélszolgálatán és a Concorde internetes oldalain, valamint rendelkezésre állnak a Concorde ügynökhálózatában.</w:t>
      </w:r>
    </w:p>
    <w:p w:rsidR="00EB56C4" w:rsidRPr="00CC44A4" w:rsidRDefault="00EB56C4" w:rsidP="00EB56C4">
      <w:pPr>
        <w:pStyle w:val="Szvegtrzs"/>
        <w:rPr>
          <w:rFonts w:asciiTheme="minorHAnsi" w:hAnsiTheme="minorHAnsi" w:cstheme="minorHAnsi"/>
          <w:b/>
          <w:sz w:val="20"/>
        </w:rPr>
      </w:pPr>
    </w:p>
    <w:p w:rsidR="00EB56C4" w:rsidRPr="00CC44A4" w:rsidRDefault="00EB56C4" w:rsidP="00EB56C4">
      <w:pPr>
        <w:pStyle w:val="Szvegtrzs"/>
        <w:jc w:val="right"/>
        <w:rPr>
          <w:rFonts w:asciiTheme="minorHAnsi" w:hAnsiTheme="minorHAnsi" w:cstheme="minorHAnsi"/>
          <w:sz w:val="20"/>
        </w:rPr>
      </w:pPr>
    </w:p>
    <w:p w:rsidR="00EB56C4" w:rsidRPr="00CC44A4" w:rsidRDefault="00EB56C4" w:rsidP="00EB56C4">
      <w:pPr>
        <w:pStyle w:val="Szvegtrzs"/>
        <w:jc w:val="right"/>
        <w:rPr>
          <w:rFonts w:asciiTheme="minorHAnsi" w:hAnsiTheme="minorHAnsi" w:cstheme="minorHAnsi"/>
          <w:sz w:val="20"/>
        </w:rPr>
      </w:pPr>
    </w:p>
    <w:p w:rsidR="00EB56C4" w:rsidRPr="00CC44A4" w:rsidRDefault="00EB56C4" w:rsidP="00EB56C4">
      <w:pPr>
        <w:pStyle w:val="Szvegtrzs"/>
        <w:jc w:val="right"/>
        <w:rPr>
          <w:rFonts w:asciiTheme="minorHAnsi" w:hAnsiTheme="minorHAnsi" w:cstheme="minorHAnsi"/>
          <w:b/>
          <w:sz w:val="20"/>
        </w:rPr>
      </w:pPr>
      <w:r w:rsidRPr="00CC44A4">
        <w:rPr>
          <w:rFonts w:asciiTheme="minorHAnsi" w:hAnsiTheme="minorHAnsi" w:cstheme="minorHAnsi"/>
          <w:b/>
          <w:sz w:val="20"/>
        </w:rPr>
        <w:t xml:space="preserve">Concorde Értékpapír </w:t>
      </w:r>
      <w:proofErr w:type="spellStart"/>
      <w:r w:rsidRPr="00CC44A4">
        <w:rPr>
          <w:rFonts w:asciiTheme="minorHAnsi" w:hAnsiTheme="minorHAnsi" w:cstheme="minorHAnsi"/>
          <w:b/>
          <w:sz w:val="20"/>
        </w:rPr>
        <w:t>Zrt</w:t>
      </w:r>
      <w:proofErr w:type="spellEnd"/>
      <w:r w:rsidRPr="00CC44A4">
        <w:rPr>
          <w:rFonts w:asciiTheme="minorHAnsi" w:hAnsiTheme="minorHAnsi" w:cstheme="minorHAnsi"/>
          <w:b/>
          <w:sz w:val="20"/>
        </w:rPr>
        <w:t xml:space="preserve">. </w:t>
      </w:r>
    </w:p>
    <w:p w:rsidR="00EB56C4" w:rsidRPr="00CC44A4" w:rsidRDefault="00EB56C4" w:rsidP="00EB56C4">
      <w:pPr>
        <w:rPr>
          <w:rFonts w:asciiTheme="minorHAnsi" w:hAnsiTheme="minorHAnsi" w:cstheme="minorHAnsi"/>
          <w:b/>
          <w:szCs w:val="20"/>
        </w:rPr>
      </w:pPr>
    </w:p>
    <w:p w:rsidR="00EB56C4" w:rsidRPr="00CC44A4" w:rsidRDefault="00EB56C4" w:rsidP="00EB56C4">
      <w:pPr>
        <w:rPr>
          <w:rFonts w:asciiTheme="minorHAnsi" w:hAnsiTheme="minorHAnsi" w:cstheme="minorHAnsi"/>
        </w:rPr>
      </w:pPr>
    </w:p>
    <w:p w:rsidR="007D4688" w:rsidRDefault="007D4688">
      <w:bookmarkStart w:id="0" w:name="_GoBack"/>
      <w:bookmarkEnd w:id="0"/>
    </w:p>
    <w:sectPr w:rsidR="007D4688" w:rsidSect="00C75538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C4"/>
    <w:rsid w:val="00091B06"/>
    <w:rsid w:val="006D3F3C"/>
    <w:rsid w:val="00797822"/>
    <w:rsid w:val="007D4688"/>
    <w:rsid w:val="00875537"/>
    <w:rsid w:val="0088497B"/>
    <w:rsid w:val="009300D7"/>
    <w:rsid w:val="00972FAF"/>
    <w:rsid w:val="00EB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72FD2-E952-458B-9BDA-1D632622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56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B56C4"/>
    <w:pPr>
      <w:jc w:val="both"/>
    </w:pPr>
    <w:rPr>
      <w:rFonts w:ascii="Times New Roman" w:hAnsi="Times New Roman"/>
      <w:sz w:val="22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B56C4"/>
    <w:rPr>
      <w:rFonts w:ascii="Times New Roman" w:eastAsia="Times New Roman" w:hAnsi="Times New Roman" w:cs="Times New Roman"/>
      <w:szCs w:val="20"/>
      <w:lang w:eastAsia="hu-HU"/>
    </w:rPr>
  </w:style>
  <w:style w:type="paragraph" w:styleId="Szvegtrzs2">
    <w:name w:val="Body Text 2"/>
    <w:basedOn w:val="Norml"/>
    <w:link w:val="Szvegtrzs2Char"/>
    <w:rsid w:val="00EB56C4"/>
    <w:pPr>
      <w:jc w:val="both"/>
    </w:pPr>
    <w:rPr>
      <w:rFonts w:cs="Arial"/>
      <w:b/>
      <w:i/>
    </w:rPr>
  </w:style>
  <w:style w:type="character" w:customStyle="1" w:styleId="Szvegtrzs2Char">
    <w:name w:val="Szövegtörzs 2 Char"/>
    <w:basedOn w:val="Bekezdsalapbettpusa"/>
    <w:link w:val="Szvegtrzs2"/>
    <w:rsid w:val="00EB56C4"/>
    <w:rPr>
      <w:rFonts w:ascii="Arial" w:eastAsia="Times New Roman" w:hAnsi="Arial" w:cs="Arial"/>
      <w:b/>
      <w:i/>
      <w:sz w:val="20"/>
      <w:szCs w:val="24"/>
    </w:rPr>
  </w:style>
  <w:style w:type="paragraph" w:styleId="Szvegtrzs3">
    <w:name w:val="Body Text 3"/>
    <w:basedOn w:val="Norml"/>
    <w:link w:val="Szvegtrzs3Char"/>
    <w:rsid w:val="00EB56C4"/>
    <w:pPr>
      <w:jc w:val="both"/>
    </w:pPr>
    <w:rPr>
      <w:rFonts w:cs="Arial"/>
    </w:rPr>
  </w:style>
  <w:style w:type="character" w:customStyle="1" w:styleId="Szvegtrzs3Char">
    <w:name w:val="Szövegtörzs 3 Char"/>
    <w:basedOn w:val="Bekezdsalapbettpusa"/>
    <w:link w:val="Szvegtrzs3"/>
    <w:rsid w:val="00EB56C4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Yvette Dr.</dc:creator>
  <cp:lastModifiedBy>Harcsa-Elbert Orsolya</cp:lastModifiedBy>
  <cp:revision>2</cp:revision>
  <dcterms:created xsi:type="dcterms:W3CDTF">2015-11-10T14:02:00Z</dcterms:created>
  <dcterms:modified xsi:type="dcterms:W3CDTF">2015-11-10T14:02:00Z</dcterms:modified>
</cp:coreProperties>
</file>